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C0" w:rsidRPr="00FB35C0" w:rsidRDefault="00FB35C0" w:rsidP="00FB35C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FB35C0">
        <w:rPr>
          <w:rFonts w:ascii="Calibri" w:eastAsia="Times New Roman" w:hAnsi="Calibri" w:cs="Calibri"/>
          <w:szCs w:val="20"/>
          <w:lang w:eastAsia="ru-RU"/>
        </w:rPr>
        <w:t>Приложение 9</w:t>
      </w:r>
    </w:p>
    <w:p w:rsidR="00FB35C0" w:rsidRPr="00FB35C0" w:rsidRDefault="00FB35C0" w:rsidP="00FB35C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B35C0">
        <w:rPr>
          <w:rFonts w:ascii="Calibri" w:eastAsia="Times New Roman" w:hAnsi="Calibri" w:cs="Calibri"/>
          <w:szCs w:val="20"/>
          <w:lang w:eastAsia="ru-RU"/>
        </w:rPr>
        <w:t>к Закону Брянской области</w:t>
      </w:r>
    </w:p>
    <w:p w:rsidR="00FB35C0" w:rsidRPr="00FB35C0" w:rsidRDefault="00FB35C0" w:rsidP="00FB35C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B35C0">
        <w:rPr>
          <w:rFonts w:ascii="Calibri" w:eastAsia="Times New Roman" w:hAnsi="Calibri" w:cs="Calibri"/>
          <w:szCs w:val="20"/>
          <w:lang w:eastAsia="ru-RU"/>
        </w:rPr>
        <w:t>"Об областном бюджете на 2021 год и</w:t>
      </w:r>
    </w:p>
    <w:p w:rsidR="00FB35C0" w:rsidRPr="00FB35C0" w:rsidRDefault="00FB35C0" w:rsidP="00FB35C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B35C0">
        <w:rPr>
          <w:rFonts w:ascii="Calibri" w:eastAsia="Times New Roman" w:hAnsi="Calibri" w:cs="Calibri"/>
          <w:szCs w:val="20"/>
          <w:lang w:eastAsia="ru-RU"/>
        </w:rPr>
        <w:t>на плановый период 2022 и 2023 годов"</w:t>
      </w:r>
    </w:p>
    <w:p w:rsidR="00FB35C0" w:rsidRPr="00FB35C0" w:rsidRDefault="00FB35C0" w:rsidP="00FB35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B35C0" w:rsidRPr="00FB35C0" w:rsidRDefault="00FB35C0" w:rsidP="00FB35C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6183"/>
      <w:bookmarkEnd w:id="0"/>
      <w:r w:rsidRPr="00FB35C0">
        <w:rPr>
          <w:rFonts w:ascii="Calibri" w:eastAsia="Times New Roman" w:hAnsi="Calibri" w:cs="Calibri"/>
          <w:b/>
          <w:szCs w:val="20"/>
          <w:lang w:eastAsia="ru-RU"/>
        </w:rPr>
        <w:t>ВЕДОМСТВЕННАЯ СТРУКТУРА РАСХОДОВ ОБЛАСТНОГО БЮДЖЕТА</w:t>
      </w:r>
    </w:p>
    <w:p w:rsidR="00FB35C0" w:rsidRPr="00FB35C0" w:rsidRDefault="00FB35C0" w:rsidP="00FB35C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B35C0">
        <w:rPr>
          <w:rFonts w:ascii="Calibri" w:eastAsia="Times New Roman" w:hAnsi="Calibri" w:cs="Calibri"/>
          <w:b/>
          <w:szCs w:val="20"/>
          <w:lang w:eastAsia="ru-RU"/>
        </w:rPr>
        <w:t>НА 2021 ГОД И НА ПЛАНОВЫЙ ПЕРИОД 2022</w:t>
      </w:r>
      <w:proofErr w:type="gramStart"/>
      <w:r w:rsidRPr="00FB35C0">
        <w:rPr>
          <w:rFonts w:ascii="Calibri" w:eastAsia="Times New Roman" w:hAnsi="Calibri" w:cs="Calibri"/>
          <w:b/>
          <w:szCs w:val="20"/>
          <w:lang w:eastAsia="ru-RU"/>
        </w:rPr>
        <w:t xml:space="preserve"> И</w:t>
      </w:r>
      <w:proofErr w:type="gramEnd"/>
      <w:r w:rsidRPr="00FB35C0">
        <w:rPr>
          <w:rFonts w:ascii="Calibri" w:eastAsia="Times New Roman" w:hAnsi="Calibri" w:cs="Calibri"/>
          <w:b/>
          <w:szCs w:val="20"/>
          <w:lang w:eastAsia="ru-RU"/>
        </w:rPr>
        <w:t xml:space="preserve"> 2023 ГОДОВ</w:t>
      </w:r>
    </w:p>
    <w:p w:rsidR="00FB35C0" w:rsidRPr="00FB35C0" w:rsidRDefault="00FB35C0" w:rsidP="00FB35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27"/>
        <w:gridCol w:w="113"/>
      </w:tblGrid>
      <w:tr w:rsidR="00FB35C0" w:rsidRPr="00FB35C0" w:rsidTr="00DF4D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5C0" w:rsidRPr="00FB35C0" w:rsidRDefault="00FB35C0" w:rsidP="00FB35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5C0" w:rsidRPr="00FB35C0" w:rsidRDefault="00FB35C0" w:rsidP="00FB35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FB35C0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Законов Брянской области от 26.02.2021 </w:t>
            </w:r>
            <w:hyperlink r:id="rId5" w:history="1">
              <w:r w:rsidRPr="00FB35C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7-З</w:t>
              </w:r>
            </w:hyperlink>
            <w:r w:rsidRPr="00FB35C0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  <w:proofErr w:type="gramEnd"/>
          </w:p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23.06.2021 </w:t>
            </w:r>
            <w:hyperlink r:id="rId6" w:history="1">
              <w:r w:rsidRPr="00FB35C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48-З</w:t>
              </w:r>
            </w:hyperlink>
            <w:r w:rsidRPr="00FB35C0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01.11.2021 </w:t>
            </w:r>
            <w:hyperlink r:id="rId7" w:history="1">
              <w:r w:rsidRPr="00FB35C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92-З</w:t>
              </w:r>
            </w:hyperlink>
            <w:r w:rsidRPr="00FB35C0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5C0" w:rsidRPr="00FB35C0" w:rsidRDefault="00FB35C0" w:rsidP="00FB35C0">
            <w:pPr>
              <w:spacing w:after="1" w:line="0" w:lineRule="atLeast"/>
            </w:pPr>
          </w:p>
        </w:tc>
      </w:tr>
    </w:tbl>
    <w:p w:rsidR="00FB35C0" w:rsidRPr="00FB35C0" w:rsidRDefault="00FB35C0" w:rsidP="00FB35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B35C0" w:rsidRPr="00FB35C0" w:rsidRDefault="00FB35C0" w:rsidP="00FB35C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B35C0">
        <w:rPr>
          <w:rFonts w:ascii="Calibri" w:eastAsia="Times New Roman" w:hAnsi="Calibri" w:cs="Calibri"/>
          <w:szCs w:val="20"/>
          <w:lang w:eastAsia="ru-RU"/>
        </w:rPr>
        <w:t>р</w:t>
      </w:r>
      <w:bookmarkStart w:id="1" w:name="_GoBack"/>
      <w:bookmarkEnd w:id="1"/>
      <w:r w:rsidRPr="00FB35C0">
        <w:rPr>
          <w:rFonts w:ascii="Calibri" w:eastAsia="Times New Roman" w:hAnsi="Calibri" w:cs="Calibri"/>
          <w:szCs w:val="20"/>
          <w:lang w:eastAsia="ru-RU"/>
        </w:rPr>
        <w:t>ублей</w:t>
      </w:r>
    </w:p>
    <w:p w:rsidR="00FB35C0" w:rsidRPr="00FB35C0" w:rsidRDefault="00FB35C0" w:rsidP="00FB35C0">
      <w:pPr>
        <w:sectPr w:rsidR="00FB35C0" w:rsidRPr="00FB35C0" w:rsidSect="00FB35C0">
          <w:pgSz w:w="16838" w:h="11905" w:orient="landscape"/>
          <w:pgMar w:top="1701" w:right="1134" w:bottom="851" w:left="119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9"/>
        <w:gridCol w:w="694"/>
        <w:gridCol w:w="364"/>
        <w:gridCol w:w="424"/>
        <w:gridCol w:w="1587"/>
        <w:gridCol w:w="484"/>
        <w:gridCol w:w="1924"/>
        <w:gridCol w:w="1924"/>
        <w:gridCol w:w="1924"/>
      </w:tblGrid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694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ГРБС</w:t>
            </w:r>
          </w:p>
        </w:tc>
        <w:tc>
          <w:tcPr>
            <w:tcW w:w="364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4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proofErr w:type="gramStart"/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87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ЦСР</w:t>
            </w:r>
          </w:p>
        </w:tc>
        <w:tc>
          <w:tcPr>
            <w:tcW w:w="484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ВР</w:t>
            </w:r>
          </w:p>
        </w:tc>
        <w:tc>
          <w:tcPr>
            <w:tcW w:w="1924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1924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2022 год</w:t>
            </w:r>
          </w:p>
        </w:tc>
        <w:tc>
          <w:tcPr>
            <w:tcW w:w="1924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2023 год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94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364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424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587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484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924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924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1924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9 298 999 954,32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9 571 780 733,50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9 470 562 333,62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6 390 151 043,61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7 347 925 143,61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7 225 295 445,06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6 222 416 316,21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7 193 890 416,21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7 076 856 716,21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Развитие транспортной инфраструктуры на сельских территориях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07 3 B2 R3720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401 214 194,00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792 782 425,00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135 441 616,00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07 3 B2 R3720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201 527 640,00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792 782 425,00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135 441 616,00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07 3 B2 R3720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410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201 527 640,00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792 782 425,00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135 441 616,00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07 3 B2 R3720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500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199 686 554,00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Субсидии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07 3 B2 R3720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520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199 686 554,00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Развитие и совершенствование сети автомобильных дорог местного значения общего пользования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4 F1 16160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5 569 770,21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4 F1 16160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500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5 569 770,21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Субсидии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4 F1 16160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520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5 569 770,21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Стимулирование </w:t>
            </w:r>
            <w:proofErr w:type="gramStart"/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программ развития жилищного строительства субъектов </w:t>
            </w: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Российской Федерации</w:t>
            </w:r>
            <w:proofErr w:type="gramEnd"/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4 F1 50210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222 017 934,78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328 604 770,00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4 F1 50210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500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222 017 934,78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328 604 770,00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Субсидии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4 F1 50210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520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222 017 934,78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328 604 770,00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Учреждения, осуществляющие функции и полномочия по управлению в сфере дорожного хозяйства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19 5 51 10370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326 947 932,42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312 731 954,57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313 009 711,11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19 5 51 10370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74 632 508,00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74 632 508,00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74 632 508,00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19 5 51 10370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110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74 632 508,00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74 632 508,00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74 632 508,00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19 5 51 10370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32 713 940,96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20 974 514,57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21 252 271,11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19 5 51 10370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240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32 713 940,96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20 974 514,57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21 252 271,11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19 5 51 10370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219 601 483,46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217 124 932,00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217 124 932,00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19 5 51 10370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830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2 476 551,46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Уплата налогов, сборов и иных </w:t>
            </w: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платежей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19 5 51 10370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850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217 124 932,00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217 124 932,00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217 124 932,00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Развитие и совершенствование сети автомобильных дорог регионального значения общего пользования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19 5 52 16140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4 364 424,00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476 873 075,24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336 120 160,00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19 5 52 16140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400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4 364 424,00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476 873 075,24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336 120 160,00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19 5 52 16140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410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4 364 424,00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476 873 075,24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336 120 160,00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Развитие и совершенствование сети автомобильных дорог местного значения общего пользования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19 5 52 16160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112 370 986,00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439 186 816,97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19 5 52 16160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500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112 370 986,00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439 186 816,97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Субсидии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19 5 52 16160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520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112 370 986,00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439 186 816,97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Обеспечение сохранности автомобильных дорог регионального значения и условий безопасности движения по ним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19 5 53 16150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2 575 225 602,93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2 555 639 986,07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2 872 371 240,13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19 5 53 16150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2 575 225 602,93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2 555 639 986,07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2 872 371 240,13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19 5 53 16150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240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2 575 225 602,93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2 555 639 986,07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2 872 371 240,13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Обеспечение сохранности автомобильных дорог местного </w:t>
            </w: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значения и условий безопасности движения по ним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19 5 53 16170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975 344 138,00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730 507 922,00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964 518 656,00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19 5 53 16170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500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975 344 138,00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730 507 922,00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964 518 656,00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Субсидии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19 5 53 16170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520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975 344 138,00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730 507 922,00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964 518 656,00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R1 53930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1 778 966 453,83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1 656 737 486,76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2 119 377 748,15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R1 53930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452 406 834,00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532 382 992,00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728 251 800,00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R1 53930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240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452 406 834,00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532 382 992,00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728 251 800,00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R1 53930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500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1 326 559 619,83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1 124 354 494,76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1 391 125 948,15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R1 53930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540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1 326 559 619,83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1 124 354 494,76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1 391 125 948,15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R2 54180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35 000 000,00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Закупка товаров, работ и услуг для </w:t>
            </w: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R2 54180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35 000 000,00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R2 54180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240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35 000 000,00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0,00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R3 16190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7 412 814,82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7 412 814,82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7 412 814,82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R3 16190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200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7 412 814,82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7 412 814,82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7 412 814,82</w:t>
            </w:r>
          </w:p>
        </w:tc>
      </w:tr>
      <w:tr w:rsidR="00FB35C0" w:rsidRPr="00FB35C0" w:rsidTr="00DF4D96">
        <w:tc>
          <w:tcPr>
            <w:tcW w:w="3619" w:type="dxa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819</w:t>
            </w:r>
          </w:p>
        </w:tc>
        <w:tc>
          <w:tcPr>
            <w:tcW w:w="36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04</w:t>
            </w:r>
          </w:p>
        </w:tc>
        <w:tc>
          <w:tcPr>
            <w:tcW w:w="4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09</w:t>
            </w:r>
          </w:p>
        </w:tc>
        <w:tc>
          <w:tcPr>
            <w:tcW w:w="1587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19 5 R3 16190</w:t>
            </w:r>
          </w:p>
        </w:tc>
        <w:tc>
          <w:tcPr>
            <w:tcW w:w="48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240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7 412 814,82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7 412 814,82</w:t>
            </w:r>
          </w:p>
        </w:tc>
        <w:tc>
          <w:tcPr>
            <w:tcW w:w="1924" w:type="dxa"/>
            <w:vAlign w:val="center"/>
          </w:tcPr>
          <w:p w:rsidR="00FB35C0" w:rsidRPr="00FB35C0" w:rsidRDefault="00FB35C0" w:rsidP="00FB35C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B35C0">
              <w:rPr>
                <w:rFonts w:ascii="Calibri" w:eastAsia="Times New Roman" w:hAnsi="Calibri" w:cs="Calibri"/>
                <w:szCs w:val="20"/>
                <w:lang w:eastAsia="ru-RU"/>
              </w:rPr>
              <w:t>7 412 814,82</w:t>
            </w:r>
          </w:p>
        </w:tc>
      </w:tr>
    </w:tbl>
    <w:p w:rsidR="00DF5816" w:rsidRDefault="00DF5816"/>
    <w:sectPr w:rsidR="00DF5816" w:rsidSect="00FB35C0">
      <w:pgSz w:w="16838" w:h="11906" w:orient="landscape" w:code="9"/>
      <w:pgMar w:top="1701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C0"/>
    <w:rsid w:val="00DF5816"/>
    <w:rsid w:val="00FB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35C0"/>
  </w:style>
  <w:style w:type="paragraph" w:styleId="a3">
    <w:name w:val="Balloon Text"/>
    <w:basedOn w:val="a"/>
    <w:link w:val="a4"/>
    <w:uiPriority w:val="99"/>
    <w:semiHidden/>
    <w:unhideWhenUsed/>
    <w:rsid w:val="00FB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35C0"/>
  </w:style>
  <w:style w:type="paragraph" w:styleId="a3">
    <w:name w:val="Balloon Text"/>
    <w:basedOn w:val="a"/>
    <w:link w:val="a4"/>
    <w:uiPriority w:val="99"/>
    <w:semiHidden/>
    <w:unhideWhenUsed/>
    <w:rsid w:val="00FB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9A87DC7084A6C6935005AE3B6679BB8CFF067C8A69AE5D110DA7BA513A0BD6B5C5D80E709D586B85AA849247048627C2D1D972627D8A8432D1Be42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9A87DC7084A6C6935005AE3B6679BB8CFF067C8A89CE7D210DA7BA513A0BD6B5C5D80E709D586B85AA545247048627C2D1D972627D8A8432D1Be42FH" TargetMode="External"/><Relationship Id="rId5" Type="http://schemas.openxmlformats.org/officeDocument/2006/relationships/hyperlink" Target="consultantplus://offline/ref=9E49A87DC7084A6C6935005AE3B6679BB8CFF067C8A99BE2D610DA7BA513A0BD6B5C5D80E709D586B85AA949247048627C2D1D972627D8A8432D1Be42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Наталья Анатольевна</dc:creator>
  <cp:lastModifiedBy>Рожкова Наталья Анатольевна</cp:lastModifiedBy>
  <cp:revision>1</cp:revision>
  <dcterms:created xsi:type="dcterms:W3CDTF">2021-11-25T08:10:00Z</dcterms:created>
  <dcterms:modified xsi:type="dcterms:W3CDTF">2021-11-25T08:18:00Z</dcterms:modified>
</cp:coreProperties>
</file>